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A66AE" w14:textId="4E5A19A4" w:rsidR="00E93E3D" w:rsidRDefault="001C631F" w:rsidP="001C631F">
      <w:pPr>
        <w:jc w:val="center"/>
        <w:rPr>
          <w:b/>
          <w:bCs/>
        </w:rPr>
      </w:pPr>
      <w:r w:rsidRPr="001C631F">
        <w:rPr>
          <w:b/>
          <w:bCs/>
        </w:rPr>
        <w:t>AGENDA</w:t>
      </w:r>
    </w:p>
    <w:p w14:paraId="719693CC" w14:textId="731BF47A" w:rsidR="001C631F" w:rsidRDefault="001C631F" w:rsidP="001C631F">
      <w:pPr>
        <w:jc w:val="center"/>
        <w:rPr>
          <w:b/>
          <w:bCs/>
        </w:rPr>
      </w:pPr>
      <w:r>
        <w:rPr>
          <w:b/>
          <w:bCs/>
        </w:rPr>
        <w:t xml:space="preserve">Dialoogsessie </w:t>
      </w:r>
      <w:r w:rsidR="00366400">
        <w:rPr>
          <w:b/>
          <w:bCs/>
        </w:rPr>
        <w:t>1</w:t>
      </w:r>
    </w:p>
    <w:p w14:paraId="253569DE" w14:textId="762C39D1" w:rsidR="00C51FC7" w:rsidRDefault="001C631F" w:rsidP="001C631F">
      <w:pPr>
        <w:jc w:val="center"/>
        <w:rPr>
          <w:b/>
          <w:bCs/>
        </w:rPr>
      </w:pPr>
      <w:r>
        <w:rPr>
          <w:b/>
          <w:bCs/>
        </w:rPr>
        <w:t xml:space="preserve">Segment </w:t>
      </w:r>
      <w:r w:rsidR="0044532B">
        <w:rPr>
          <w:b/>
          <w:bCs/>
        </w:rPr>
        <w:t>6</w:t>
      </w:r>
      <w:r>
        <w:rPr>
          <w:b/>
          <w:bCs/>
        </w:rPr>
        <w:t xml:space="preserve">: </w:t>
      </w:r>
      <w:r w:rsidR="003C6282">
        <w:rPr>
          <w:b/>
          <w:bCs/>
        </w:rPr>
        <w:t>Crisis</w:t>
      </w:r>
    </w:p>
    <w:p w14:paraId="4D56D1B7" w14:textId="1BFCB421" w:rsidR="001C631F" w:rsidRDefault="005235A8" w:rsidP="001C631F">
      <w:pPr>
        <w:jc w:val="center"/>
      </w:pPr>
      <w:r>
        <w:t>D</w:t>
      </w:r>
      <w:r w:rsidR="0040292C">
        <w:t>onderdag</w:t>
      </w:r>
      <w:r w:rsidR="001C631F" w:rsidRPr="00C51FC7">
        <w:t xml:space="preserve"> </w:t>
      </w:r>
      <w:r w:rsidR="0044532B">
        <w:t>11</w:t>
      </w:r>
      <w:r w:rsidR="001C631F" w:rsidRPr="00C51FC7">
        <w:t xml:space="preserve"> februari 2021</w:t>
      </w:r>
      <w:r w:rsidR="00C51FC7" w:rsidRPr="00C51FC7">
        <w:t xml:space="preserve"> </w:t>
      </w:r>
      <w:r w:rsidR="0044532B">
        <w:t>11</w:t>
      </w:r>
      <w:r w:rsidR="00C51FC7" w:rsidRPr="00C51FC7">
        <w:t>.00</w:t>
      </w:r>
      <w:r w:rsidR="001C631F" w:rsidRPr="00C51FC7">
        <w:t xml:space="preserve"> uur</w:t>
      </w:r>
      <w:r w:rsidR="009736D5" w:rsidRPr="00C51FC7">
        <w:t xml:space="preserve"> tot </w:t>
      </w:r>
      <w:r w:rsidR="0044532B">
        <w:t>12.30</w:t>
      </w:r>
      <w:r w:rsidR="009736D5" w:rsidRPr="00C51FC7">
        <w:t xml:space="preserve"> uur</w:t>
      </w:r>
    </w:p>
    <w:p w14:paraId="5E238C04" w14:textId="77777777" w:rsidR="001C631F" w:rsidRDefault="001C631F" w:rsidP="001C631F">
      <w:pPr>
        <w:pBdr>
          <w:bottom w:val="single" w:sz="6" w:space="1" w:color="auto"/>
        </w:pBdr>
        <w:jc w:val="center"/>
      </w:pPr>
    </w:p>
    <w:p w14:paraId="17DCF806" w14:textId="77777777" w:rsidR="001C631F" w:rsidRPr="001C631F" w:rsidRDefault="001C631F" w:rsidP="001C631F">
      <w:pPr>
        <w:jc w:val="center"/>
      </w:pPr>
    </w:p>
    <w:p w14:paraId="2C06B405" w14:textId="371C8FA8" w:rsidR="003F6BAA" w:rsidRDefault="001C631F">
      <w:pPr>
        <w:pBdr>
          <w:bottom w:val="single" w:sz="6" w:space="1" w:color="auto"/>
        </w:pBdr>
      </w:pPr>
      <w:r>
        <w:t xml:space="preserve">Genodigden: </w:t>
      </w:r>
    </w:p>
    <w:p w14:paraId="7DA44AA4" w14:textId="77777777" w:rsidR="003F6BAA" w:rsidRDefault="003F6BAA">
      <w:pPr>
        <w:pBdr>
          <w:bottom w:val="single" w:sz="6" w:space="1" w:color="auto"/>
        </w:pBdr>
      </w:pPr>
    </w:p>
    <w:p w14:paraId="285C16CD" w14:textId="6FE38538" w:rsidR="003F6BAA" w:rsidRDefault="003D2570" w:rsidP="003F6BAA">
      <w:pPr>
        <w:pStyle w:val="Lijstalinea"/>
        <w:numPr>
          <w:ilvl w:val="0"/>
          <w:numId w:val="6"/>
        </w:numPr>
        <w:pBdr>
          <w:bottom w:val="single" w:sz="6" w:space="1" w:color="auto"/>
        </w:pBdr>
      </w:pPr>
      <w:proofErr w:type="spellStart"/>
      <w:r>
        <w:t>Ipse</w:t>
      </w:r>
      <w:proofErr w:type="spellEnd"/>
      <w:r>
        <w:t xml:space="preserve"> de bruggen</w:t>
      </w:r>
    </w:p>
    <w:p w14:paraId="79CCF001" w14:textId="7C1E1016" w:rsidR="003D2570" w:rsidRDefault="003D2570" w:rsidP="003F6BAA">
      <w:pPr>
        <w:pStyle w:val="Lijstalinea"/>
        <w:numPr>
          <w:ilvl w:val="0"/>
          <w:numId w:val="6"/>
        </w:numPr>
        <w:pBdr>
          <w:bottom w:val="single" w:sz="6" w:space="1" w:color="auto"/>
        </w:pBdr>
      </w:pPr>
      <w:proofErr w:type="spellStart"/>
      <w:r>
        <w:t>Cardea</w:t>
      </w:r>
      <w:proofErr w:type="spellEnd"/>
    </w:p>
    <w:p w14:paraId="799DF116" w14:textId="1F445663" w:rsidR="003D2570" w:rsidRDefault="003D2570" w:rsidP="003F6BAA">
      <w:pPr>
        <w:pStyle w:val="Lijstalinea"/>
        <w:numPr>
          <w:ilvl w:val="0"/>
          <w:numId w:val="6"/>
        </w:numPr>
        <w:pBdr>
          <w:bottom w:val="single" w:sz="6" w:space="1" w:color="auto"/>
        </w:pBdr>
      </w:pPr>
      <w:r>
        <w:t>LUMC-Curium</w:t>
      </w:r>
    </w:p>
    <w:p w14:paraId="786EFCFA" w14:textId="72A2B3F9" w:rsidR="003D2570" w:rsidRDefault="00C80EF5" w:rsidP="003F6BAA">
      <w:pPr>
        <w:pStyle w:val="Lijstalinea"/>
        <w:numPr>
          <w:ilvl w:val="0"/>
          <w:numId w:val="6"/>
        </w:numPr>
        <w:pBdr>
          <w:bottom w:val="single" w:sz="6" w:space="1" w:color="auto"/>
        </w:pBdr>
      </w:pPr>
      <w:r>
        <w:t>GGZ Rivierduinen</w:t>
      </w:r>
      <w:r w:rsidRPr="00C80EF5">
        <w:t xml:space="preserve"> </w:t>
      </w:r>
      <w:proofErr w:type="spellStart"/>
      <w:r w:rsidRPr="00C80EF5">
        <w:t>Poliklininiek</w:t>
      </w:r>
      <w:proofErr w:type="spellEnd"/>
      <w:r w:rsidRPr="00C80EF5">
        <w:t xml:space="preserve"> psychiatrie Kinderen en Jeugd</w:t>
      </w:r>
    </w:p>
    <w:p w14:paraId="14F8D57C" w14:textId="15E57490" w:rsidR="00EF31F0" w:rsidRPr="00EF31F0" w:rsidRDefault="00EF31F0" w:rsidP="003F6BAA">
      <w:pPr>
        <w:pStyle w:val="Lijstalinea"/>
        <w:numPr>
          <w:ilvl w:val="0"/>
          <w:numId w:val="6"/>
        </w:numPr>
        <w:pBdr>
          <w:bottom w:val="single" w:sz="6" w:space="1" w:color="auto"/>
        </w:pBdr>
      </w:pPr>
      <w:proofErr w:type="spellStart"/>
      <w:r w:rsidRPr="00EF31F0">
        <w:t>iHUB</w:t>
      </w:r>
      <w:proofErr w:type="spellEnd"/>
      <w:r w:rsidRPr="00EF31F0">
        <w:t>: Horizon en De Opvoedpoli</w:t>
      </w:r>
    </w:p>
    <w:p w14:paraId="6CD238FF" w14:textId="60BEA067" w:rsidR="00EF31F0" w:rsidRDefault="00EF31F0" w:rsidP="003F6BAA">
      <w:pPr>
        <w:pStyle w:val="Lijstalinea"/>
        <w:numPr>
          <w:ilvl w:val="0"/>
          <w:numId w:val="6"/>
        </w:numPr>
        <w:pBdr>
          <w:bottom w:val="single" w:sz="6" w:space="1" w:color="auto"/>
        </w:pBdr>
      </w:pPr>
      <w:r w:rsidRPr="00EF31F0">
        <w:t>JBW</w:t>
      </w:r>
    </w:p>
    <w:p w14:paraId="0C1C7074" w14:textId="77777777" w:rsidR="003F6BAA" w:rsidRDefault="003F6BAA" w:rsidP="003F6BAA">
      <w:pPr>
        <w:pBdr>
          <w:bottom w:val="single" w:sz="6" w:space="1" w:color="auto"/>
        </w:pBdr>
      </w:pPr>
    </w:p>
    <w:p w14:paraId="338AFCA9" w14:textId="77777777" w:rsidR="003F6BAA" w:rsidRDefault="003F6BAA" w:rsidP="003F6BAA">
      <w:pPr>
        <w:pBdr>
          <w:bottom w:val="single" w:sz="6" w:space="1" w:color="auto"/>
        </w:pBdr>
      </w:pPr>
      <w:r>
        <w:t xml:space="preserve">Voorzitter: Tim Robbe </w:t>
      </w:r>
      <w:bookmarkStart w:id="0" w:name="_GoBack"/>
      <w:bookmarkEnd w:id="0"/>
    </w:p>
    <w:p w14:paraId="5F1947B4" w14:textId="77777777" w:rsidR="003D2570" w:rsidRDefault="003D2570">
      <w:pPr>
        <w:pBdr>
          <w:bottom w:val="single" w:sz="6" w:space="1" w:color="auto"/>
        </w:pBdr>
      </w:pPr>
    </w:p>
    <w:p w14:paraId="7F16C483" w14:textId="01EF91F6" w:rsidR="001C631F" w:rsidRDefault="001C631F"/>
    <w:p w14:paraId="5EBF4449" w14:textId="71BCEE28" w:rsidR="001C631F" w:rsidRDefault="001C631F" w:rsidP="001C631F">
      <w:pPr>
        <w:pStyle w:val="Lijstalinea"/>
        <w:numPr>
          <w:ilvl w:val="0"/>
          <w:numId w:val="1"/>
        </w:numPr>
      </w:pPr>
      <w:r>
        <w:t>Welkom/vaststelling agenda : 5 minuten</w:t>
      </w:r>
    </w:p>
    <w:p w14:paraId="2D82ED62" w14:textId="77777777" w:rsidR="001C631F" w:rsidRDefault="001C631F" w:rsidP="001C631F">
      <w:pPr>
        <w:pStyle w:val="Lijstalinea"/>
      </w:pPr>
    </w:p>
    <w:p w14:paraId="459707F4" w14:textId="60698518" w:rsidR="001C631F" w:rsidRDefault="001C631F" w:rsidP="001C631F">
      <w:pPr>
        <w:pStyle w:val="Lijstalinea"/>
        <w:numPr>
          <w:ilvl w:val="0"/>
          <w:numId w:val="1"/>
        </w:numPr>
      </w:pPr>
      <w:r>
        <w:t xml:space="preserve">Toelichting op het doorlopen proces, context voor de dialoogsessies, toelichting op werkwijze in de dialoogsessies : </w:t>
      </w:r>
      <w:r w:rsidR="009736D5">
        <w:t xml:space="preserve">10 </w:t>
      </w:r>
      <w:r>
        <w:t>minuten</w:t>
      </w:r>
    </w:p>
    <w:p w14:paraId="237D3B86" w14:textId="76A7395D" w:rsidR="001C631F" w:rsidRPr="001C631F" w:rsidRDefault="001C631F" w:rsidP="001C631F">
      <w:pPr>
        <w:pStyle w:val="Lijstalinea"/>
        <w:rPr>
          <w:i/>
          <w:iCs/>
        </w:rPr>
      </w:pPr>
      <w:r w:rsidRPr="001C631F">
        <w:rPr>
          <w:i/>
          <w:iCs/>
        </w:rPr>
        <w:t xml:space="preserve">Door: </w:t>
      </w:r>
      <w:r w:rsidRPr="001C631F">
        <w:rPr>
          <w:i/>
          <w:iCs/>
        </w:rPr>
        <w:tab/>
      </w:r>
      <w:r w:rsidRPr="001C631F">
        <w:rPr>
          <w:i/>
          <w:iCs/>
        </w:rPr>
        <w:tab/>
      </w:r>
      <w:r>
        <w:rPr>
          <w:i/>
          <w:iCs/>
        </w:rPr>
        <w:t>T</w:t>
      </w:r>
      <w:r w:rsidR="00CF4BC3">
        <w:rPr>
          <w:i/>
          <w:iCs/>
        </w:rPr>
        <w:t>im</w:t>
      </w:r>
      <w:r w:rsidRPr="001C631F">
        <w:rPr>
          <w:i/>
          <w:iCs/>
        </w:rPr>
        <w:t xml:space="preserve"> Robbe</w:t>
      </w:r>
    </w:p>
    <w:p w14:paraId="382B9E70" w14:textId="2F9D9E89" w:rsidR="009736D5" w:rsidRPr="009736D5" w:rsidRDefault="001C631F" w:rsidP="009736D5">
      <w:pPr>
        <w:pStyle w:val="Lijstalinea"/>
        <w:rPr>
          <w:i/>
          <w:iCs/>
        </w:rPr>
      </w:pPr>
      <w:r w:rsidRPr="001C631F">
        <w:rPr>
          <w:i/>
          <w:iCs/>
        </w:rPr>
        <w:t>Bijlagen:</w:t>
      </w:r>
      <w:r w:rsidRPr="001C631F">
        <w:rPr>
          <w:i/>
          <w:iCs/>
        </w:rPr>
        <w:tab/>
        <w:t>Rapportages Holland Rijnland</w:t>
      </w:r>
      <w:r w:rsidR="009736D5">
        <w:rPr>
          <w:i/>
          <w:iCs/>
        </w:rPr>
        <w:t>, Werkwijze dialoogsessie</w:t>
      </w:r>
    </w:p>
    <w:p w14:paraId="794ADFB1" w14:textId="77777777" w:rsidR="001C631F" w:rsidRDefault="001C631F" w:rsidP="001C631F">
      <w:pPr>
        <w:pStyle w:val="Lijstalinea"/>
      </w:pPr>
    </w:p>
    <w:p w14:paraId="2C349BD4" w14:textId="7F2EE604" w:rsidR="001C631F" w:rsidRDefault="001C631F" w:rsidP="001C631F">
      <w:pPr>
        <w:pStyle w:val="Lijstalinea"/>
        <w:numPr>
          <w:ilvl w:val="0"/>
          <w:numId w:val="1"/>
        </w:numPr>
      </w:pPr>
      <w:r>
        <w:t xml:space="preserve">Presentatie trekkers segment ‘Doelen en effectketen’ : </w:t>
      </w:r>
      <w:r w:rsidR="00044D73">
        <w:t>15</w:t>
      </w:r>
      <w:r w:rsidR="009736D5">
        <w:t xml:space="preserve"> </w:t>
      </w:r>
      <w:r>
        <w:t>minuten</w:t>
      </w:r>
    </w:p>
    <w:p w14:paraId="1B0AAE6E" w14:textId="6D50B86C" w:rsidR="001C631F" w:rsidRPr="001C631F" w:rsidRDefault="001C631F" w:rsidP="001C631F">
      <w:pPr>
        <w:pStyle w:val="Lijstalinea"/>
        <w:rPr>
          <w:i/>
          <w:iCs/>
        </w:rPr>
      </w:pPr>
      <w:r w:rsidRPr="001C631F">
        <w:rPr>
          <w:i/>
          <w:iCs/>
        </w:rPr>
        <w:t xml:space="preserve">Door: </w:t>
      </w:r>
      <w:r w:rsidRPr="001C631F">
        <w:rPr>
          <w:i/>
          <w:iCs/>
        </w:rPr>
        <w:tab/>
      </w:r>
      <w:r w:rsidRPr="001C631F">
        <w:rPr>
          <w:i/>
          <w:iCs/>
        </w:rPr>
        <w:tab/>
      </w:r>
      <w:r w:rsidR="005D0C49">
        <w:rPr>
          <w:i/>
          <w:iCs/>
        </w:rPr>
        <w:t>Ilja Kamerling</w:t>
      </w:r>
    </w:p>
    <w:p w14:paraId="4BFC1CA2" w14:textId="1AFA968E" w:rsidR="001C631F" w:rsidRDefault="001C631F" w:rsidP="001C631F">
      <w:pPr>
        <w:pStyle w:val="Lijstalinea"/>
        <w:rPr>
          <w:i/>
          <w:iCs/>
        </w:rPr>
      </w:pPr>
      <w:r w:rsidRPr="001C631F">
        <w:rPr>
          <w:i/>
          <w:iCs/>
        </w:rPr>
        <w:t>Bijlagen:</w:t>
      </w:r>
      <w:r w:rsidRPr="001C631F">
        <w:rPr>
          <w:i/>
          <w:iCs/>
        </w:rPr>
        <w:tab/>
        <w:t>Rapportage segment Holland Rijnland</w:t>
      </w:r>
    </w:p>
    <w:p w14:paraId="1A6E7578" w14:textId="1A9D32B2" w:rsidR="001C631F" w:rsidRDefault="001C631F" w:rsidP="001C631F">
      <w:pPr>
        <w:pStyle w:val="Lijstalinea"/>
        <w:rPr>
          <w:i/>
          <w:iCs/>
        </w:rPr>
      </w:pPr>
    </w:p>
    <w:p w14:paraId="1BAE8FB0" w14:textId="5A5E4A97" w:rsidR="001C631F" w:rsidRPr="001C631F" w:rsidRDefault="001C631F" w:rsidP="001C631F">
      <w:pPr>
        <w:pStyle w:val="Lijstalinea"/>
        <w:numPr>
          <w:ilvl w:val="0"/>
          <w:numId w:val="1"/>
        </w:numPr>
        <w:rPr>
          <w:i/>
          <w:iCs/>
        </w:rPr>
      </w:pPr>
      <w:r>
        <w:t xml:space="preserve">Bespreking : </w:t>
      </w:r>
      <w:r w:rsidR="00044D73">
        <w:t>15</w:t>
      </w:r>
      <w:r>
        <w:t xml:space="preserve"> minuten</w:t>
      </w:r>
    </w:p>
    <w:p w14:paraId="545B1167" w14:textId="4B4A3DC5" w:rsidR="001C631F" w:rsidRDefault="001C631F" w:rsidP="001C631F">
      <w:pPr>
        <w:pStyle w:val="Lijstalinea"/>
      </w:pPr>
      <w:r w:rsidRPr="009736D5">
        <w:rPr>
          <w:i/>
          <w:iCs/>
        </w:rPr>
        <w:t xml:space="preserve">NB. De jeugdhulpaanbieders kunnen ook </w:t>
      </w:r>
      <w:r w:rsidR="009736D5">
        <w:rPr>
          <w:i/>
          <w:iCs/>
        </w:rPr>
        <w:t xml:space="preserve">vooraf en achteraf </w:t>
      </w:r>
      <w:r w:rsidRPr="009736D5">
        <w:rPr>
          <w:i/>
          <w:iCs/>
        </w:rPr>
        <w:t>schriftelijk vragen stellen of input leveren</w:t>
      </w:r>
      <w:r w:rsidR="009736D5">
        <w:rPr>
          <w:i/>
          <w:iCs/>
        </w:rPr>
        <w:t xml:space="preserve"> naar aanleiding van agendapunt 3</w:t>
      </w:r>
      <w:r w:rsidRPr="009736D5">
        <w:rPr>
          <w:i/>
          <w:iCs/>
        </w:rPr>
        <w:t>.</w:t>
      </w:r>
    </w:p>
    <w:p w14:paraId="7A307D63" w14:textId="31474277" w:rsidR="009736D5" w:rsidRDefault="009736D5" w:rsidP="001C631F">
      <w:pPr>
        <w:pStyle w:val="Lijstalinea"/>
      </w:pPr>
    </w:p>
    <w:p w14:paraId="15CDA0AE" w14:textId="5EB531C7" w:rsidR="009736D5" w:rsidRDefault="009736D5" w:rsidP="009736D5">
      <w:pPr>
        <w:pStyle w:val="Lijstalinea"/>
        <w:numPr>
          <w:ilvl w:val="0"/>
          <w:numId w:val="1"/>
        </w:numPr>
      </w:pPr>
      <w:r>
        <w:t xml:space="preserve">Pauze : </w:t>
      </w:r>
      <w:r w:rsidR="00DB18CF">
        <w:t>5</w:t>
      </w:r>
      <w:r>
        <w:t xml:space="preserve"> minuten</w:t>
      </w:r>
    </w:p>
    <w:p w14:paraId="3B9D5897" w14:textId="77777777" w:rsidR="009736D5" w:rsidRDefault="009736D5" w:rsidP="009736D5">
      <w:pPr>
        <w:pStyle w:val="Lijstalinea"/>
      </w:pPr>
    </w:p>
    <w:p w14:paraId="501F7A20" w14:textId="2A85A813" w:rsidR="009736D5" w:rsidRDefault="009736D5" w:rsidP="009736D5">
      <w:pPr>
        <w:pStyle w:val="Lijstalinea"/>
        <w:numPr>
          <w:ilvl w:val="0"/>
          <w:numId w:val="1"/>
        </w:numPr>
      </w:pPr>
      <w:r>
        <w:t xml:space="preserve">Presentatie trekkers segment ‘Kernbedingen’ : </w:t>
      </w:r>
      <w:r w:rsidR="00D2116D">
        <w:t>10</w:t>
      </w:r>
      <w:r>
        <w:t xml:space="preserve"> minuten</w:t>
      </w:r>
    </w:p>
    <w:p w14:paraId="661678FF" w14:textId="7B6A7DF2" w:rsidR="00E94163" w:rsidRDefault="009736D5" w:rsidP="009736D5">
      <w:pPr>
        <w:pStyle w:val="Lijstalinea"/>
        <w:rPr>
          <w:i/>
          <w:iCs/>
        </w:rPr>
      </w:pPr>
      <w:r w:rsidRPr="001C631F">
        <w:rPr>
          <w:i/>
          <w:iCs/>
        </w:rPr>
        <w:t xml:space="preserve">Door: </w:t>
      </w:r>
      <w:r w:rsidRPr="001C631F">
        <w:rPr>
          <w:i/>
          <w:iCs/>
        </w:rPr>
        <w:tab/>
      </w:r>
      <w:r w:rsidRPr="001C631F">
        <w:rPr>
          <w:i/>
          <w:iCs/>
        </w:rPr>
        <w:tab/>
      </w:r>
      <w:r w:rsidR="005D0C49">
        <w:rPr>
          <w:i/>
          <w:iCs/>
        </w:rPr>
        <w:t>Irene Oosting</w:t>
      </w:r>
    </w:p>
    <w:p w14:paraId="4BDB204C" w14:textId="06AE4194" w:rsidR="009736D5" w:rsidRPr="009736D5" w:rsidRDefault="009736D5" w:rsidP="009736D5">
      <w:pPr>
        <w:pStyle w:val="Lijstalinea"/>
        <w:rPr>
          <w:i/>
          <w:iCs/>
        </w:rPr>
      </w:pPr>
      <w:r w:rsidRPr="001C631F">
        <w:rPr>
          <w:i/>
          <w:iCs/>
        </w:rPr>
        <w:t>Bijlagen:</w:t>
      </w:r>
      <w:r w:rsidRPr="001C631F">
        <w:rPr>
          <w:i/>
          <w:iCs/>
        </w:rPr>
        <w:tab/>
        <w:t>Rapportage segment Holland Rijnland</w:t>
      </w:r>
    </w:p>
    <w:p w14:paraId="410323E0" w14:textId="77777777" w:rsidR="009736D5" w:rsidRDefault="009736D5" w:rsidP="009736D5">
      <w:pPr>
        <w:pStyle w:val="Lijstalinea"/>
      </w:pPr>
    </w:p>
    <w:p w14:paraId="79A8B67E" w14:textId="1148AD58" w:rsidR="009736D5" w:rsidRPr="001C631F" w:rsidRDefault="009736D5" w:rsidP="009736D5">
      <w:pPr>
        <w:pStyle w:val="Lijstalinea"/>
        <w:numPr>
          <w:ilvl w:val="0"/>
          <w:numId w:val="1"/>
        </w:numPr>
        <w:rPr>
          <w:i/>
          <w:iCs/>
        </w:rPr>
      </w:pPr>
      <w:r>
        <w:t xml:space="preserve">Bespreking : </w:t>
      </w:r>
      <w:r w:rsidR="00D2116D">
        <w:t>15</w:t>
      </w:r>
      <w:r>
        <w:t xml:space="preserve"> minuten</w:t>
      </w:r>
    </w:p>
    <w:p w14:paraId="586DF75C" w14:textId="3814842A" w:rsidR="009736D5" w:rsidRDefault="009736D5" w:rsidP="009736D5">
      <w:pPr>
        <w:pStyle w:val="Lijstalinea"/>
        <w:rPr>
          <w:i/>
          <w:iCs/>
        </w:rPr>
      </w:pPr>
      <w:r w:rsidRPr="009736D5">
        <w:rPr>
          <w:i/>
          <w:iCs/>
        </w:rPr>
        <w:t xml:space="preserve">NB. De jeugdhulpaanbieders kunnen ook </w:t>
      </w:r>
      <w:r>
        <w:rPr>
          <w:i/>
          <w:iCs/>
        </w:rPr>
        <w:t xml:space="preserve">vooraf en achteraf </w:t>
      </w:r>
      <w:r w:rsidRPr="009736D5">
        <w:rPr>
          <w:i/>
          <w:iCs/>
        </w:rPr>
        <w:t>schriftelijk vragen stellen of input leveren</w:t>
      </w:r>
      <w:r>
        <w:rPr>
          <w:i/>
          <w:iCs/>
        </w:rPr>
        <w:t xml:space="preserve"> naar aanleiding van agendapunt 6</w:t>
      </w:r>
      <w:r w:rsidRPr="009736D5">
        <w:rPr>
          <w:i/>
          <w:iCs/>
        </w:rPr>
        <w:t>.</w:t>
      </w:r>
    </w:p>
    <w:p w14:paraId="061F205E" w14:textId="73297935" w:rsidR="009736D5" w:rsidRDefault="009736D5" w:rsidP="009736D5">
      <w:pPr>
        <w:pStyle w:val="Lijstalinea"/>
        <w:rPr>
          <w:i/>
          <w:iCs/>
        </w:rPr>
      </w:pPr>
    </w:p>
    <w:p w14:paraId="191BD5E6" w14:textId="0E096FC9" w:rsidR="009736D5" w:rsidRDefault="009736D5" w:rsidP="009736D5">
      <w:pPr>
        <w:pStyle w:val="Lijstalinea"/>
        <w:numPr>
          <w:ilvl w:val="0"/>
          <w:numId w:val="1"/>
        </w:numPr>
      </w:pPr>
      <w:r>
        <w:t>Rondvraag : 10 minuten</w:t>
      </w:r>
    </w:p>
    <w:p w14:paraId="1B123BAD" w14:textId="77777777" w:rsidR="009736D5" w:rsidRDefault="009736D5" w:rsidP="009736D5">
      <w:pPr>
        <w:pStyle w:val="Lijstalinea"/>
      </w:pPr>
    </w:p>
    <w:p w14:paraId="2657B6B8" w14:textId="6B0FDFA3" w:rsidR="009736D5" w:rsidRDefault="009736D5" w:rsidP="009736D5">
      <w:pPr>
        <w:pStyle w:val="Lijstalinea"/>
        <w:numPr>
          <w:ilvl w:val="0"/>
          <w:numId w:val="1"/>
        </w:numPr>
      </w:pPr>
      <w:r>
        <w:t>Sluiting</w:t>
      </w:r>
      <w:r w:rsidR="009226F3">
        <w:t>: 5 minuten</w:t>
      </w:r>
    </w:p>
    <w:p w14:paraId="2DC02D69" w14:textId="77777777" w:rsidR="00C40EF4" w:rsidRDefault="00C40EF4" w:rsidP="00C40EF4">
      <w:pPr>
        <w:pStyle w:val="Lijstalinea"/>
      </w:pPr>
    </w:p>
    <w:p w14:paraId="755410ED" w14:textId="77777777" w:rsidR="00646823" w:rsidRDefault="00646823" w:rsidP="00C40EF4">
      <w:pPr>
        <w:rPr>
          <w:i/>
          <w:iCs/>
        </w:rPr>
      </w:pPr>
    </w:p>
    <w:p w14:paraId="550D4A92" w14:textId="77777777" w:rsidR="003F6BAA" w:rsidRDefault="003F6BAA" w:rsidP="00C40EF4">
      <w:pPr>
        <w:rPr>
          <w:i/>
          <w:iCs/>
        </w:rPr>
      </w:pPr>
    </w:p>
    <w:p w14:paraId="5B036ED8" w14:textId="41DCF770" w:rsidR="00C40EF4" w:rsidRPr="003F6BAA" w:rsidRDefault="00C40EF4" w:rsidP="00C40EF4">
      <w:pPr>
        <w:rPr>
          <w:i/>
          <w:iCs/>
          <w:color w:val="4472C4" w:themeColor="accent1"/>
        </w:rPr>
      </w:pPr>
      <w:r w:rsidRPr="003F6BAA">
        <w:rPr>
          <w:i/>
          <w:iCs/>
          <w:color w:val="4472C4" w:themeColor="accent1"/>
        </w:rPr>
        <w:t>Voorbereidende vragen voor aanbieders binnen het segment Crisis</w:t>
      </w:r>
    </w:p>
    <w:p w14:paraId="0FF429B4" w14:textId="613BDD25" w:rsidR="00C40EF4" w:rsidRPr="003F6BAA" w:rsidRDefault="00C40EF4" w:rsidP="00C40EF4">
      <w:pPr>
        <w:pStyle w:val="Lijstalinea"/>
        <w:numPr>
          <w:ilvl w:val="0"/>
          <w:numId w:val="3"/>
        </w:numPr>
        <w:rPr>
          <w:color w:val="4472C4" w:themeColor="accent1"/>
        </w:rPr>
      </w:pPr>
      <w:r w:rsidRPr="003F6BAA">
        <w:rPr>
          <w:color w:val="4472C4" w:themeColor="accent1"/>
        </w:rPr>
        <w:t xml:space="preserve">Wat is uw ambitie ten aanzien van de transformatie jeugdhulp binnen de regio Holland Rijnland? Waar ziet u kansen en beperkingen? </w:t>
      </w:r>
    </w:p>
    <w:p w14:paraId="509FCA4E" w14:textId="4DCCE356" w:rsidR="00C40EF4" w:rsidRPr="003F6BAA" w:rsidRDefault="00C40EF4" w:rsidP="00C40EF4">
      <w:pPr>
        <w:pStyle w:val="Lijstalinea"/>
        <w:numPr>
          <w:ilvl w:val="0"/>
          <w:numId w:val="3"/>
        </w:numPr>
        <w:rPr>
          <w:color w:val="4472C4" w:themeColor="accent1"/>
        </w:rPr>
      </w:pPr>
      <w:r w:rsidRPr="003F6BAA">
        <w:rPr>
          <w:color w:val="4472C4" w:themeColor="accent1"/>
        </w:rPr>
        <w:t xml:space="preserve">Hoe kijkt u aan tegen de ambitie om, ook binnen dit segment, in te zetten op zo thuis mogelijk hulp bieden? Welke risico’s ziet u? En wat is er nodig (binnen uw eigen organisatie en vanuit de gemeente) om risico’s te durven nemen? </w:t>
      </w:r>
    </w:p>
    <w:p w14:paraId="18478C05" w14:textId="6906F4A5" w:rsidR="00C40EF4" w:rsidRPr="003F6BAA" w:rsidRDefault="00C40EF4" w:rsidP="00581EE6">
      <w:pPr>
        <w:pStyle w:val="Lijstalinea"/>
        <w:numPr>
          <w:ilvl w:val="0"/>
          <w:numId w:val="3"/>
        </w:numPr>
        <w:rPr>
          <w:color w:val="4472C4" w:themeColor="accent1"/>
        </w:rPr>
      </w:pPr>
      <w:r w:rsidRPr="003F6BAA">
        <w:rPr>
          <w:color w:val="4472C4" w:themeColor="accent1"/>
        </w:rPr>
        <w:t xml:space="preserve">In de verdeling in segmenten is er een apart segment opgezet voor crisishulp. Hierin maken wij onderscheid tussen het “gewoon” handelen in een crisissituatie, en crisis hulp. Hoe kijkt u hier tegenaan? </w:t>
      </w:r>
    </w:p>
    <w:p w14:paraId="4AE446EA" w14:textId="281D9F3E" w:rsidR="00581EE6" w:rsidRPr="003F6BAA" w:rsidRDefault="00581EE6" w:rsidP="00581EE6">
      <w:pPr>
        <w:pStyle w:val="Lijstalinea"/>
        <w:numPr>
          <w:ilvl w:val="0"/>
          <w:numId w:val="3"/>
        </w:numPr>
        <w:rPr>
          <w:color w:val="4472C4" w:themeColor="accent1"/>
        </w:rPr>
      </w:pPr>
      <w:r w:rsidRPr="003F6BAA">
        <w:rPr>
          <w:color w:val="4472C4" w:themeColor="accent1"/>
        </w:rPr>
        <w:t>Waar ziet u mogelijkheden om crisishulp bij de “eigen” aanbieder en binnen het reguliere contract op te vangen? En waar blijft aparte crisishulp noodzakelijk (of is dit niet het geval?) ?</w:t>
      </w:r>
    </w:p>
    <w:p w14:paraId="16C71BB9" w14:textId="77777777" w:rsidR="00C40EF4" w:rsidRPr="003F6BAA" w:rsidRDefault="00C40EF4" w:rsidP="00C40EF4">
      <w:pPr>
        <w:numPr>
          <w:ilvl w:val="0"/>
          <w:numId w:val="3"/>
        </w:numPr>
        <w:spacing w:line="256" w:lineRule="auto"/>
        <w:contextualSpacing/>
        <w:rPr>
          <w:color w:val="4472C4" w:themeColor="accent1"/>
        </w:rPr>
      </w:pPr>
      <w:r w:rsidRPr="003F6BAA">
        <w:rPr>
          <w:color w:val="4472C4" w:themeColor="accent1"/>
        </w:rPr>
        <w:t xml:space="preserve">We willen gaan werken met organisaties die zich positioneren binnen de regio als ontwikkelpartner. Hoe kijkt u aan tegen zo’n rol en wat zou volgens u een dergelijke rol inhouden? </w:t>
      </w:r>
    </w:p>
    <w:p w14:paraId="6A47742D" w14:textId="177DAEFF" w:rsidR="00C40EF4" w:rsidRPr="00C40EF4" w:rsidRDefault="00C40EF4" w:rsidP="00581EE6">
      <w:pPr>
        <w:pStyle w:val="Lijstalinea"/>
      </w:pPr>
    </w:p>
    <w:p w14:paraId="77C0F851" w14:textId="77777777" w:rsidR="009736D5" w:rsidRPr="009736D5" w:rsidRDefault="009736D5" w:rsidP="009736D5">
      <w:pPr>
        <w:pStyle w:val="Lijstalinea"/>
      </w:pPr>
    </w:p>
    <w:sectPr w:rsidR="009736D5" w:rsidRPr="009736D5" w:rsidSect="00D35E0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436A1"/>
    <w:multiLevelType w:val="hybridMultilevel"/>
    <w:tmpl w:val="F0CC4B3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EB530B5"/>
    <w:multiLevelType w:val="hybridMultilevel"/>
    <w:tmpl w:val="8D0465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D815BD1"/>
    <w:multiLevelType w:val="hybridMultilevel"/>
    <w:tmpl w:val="C43A7802"/>
    <w:lvl w:ilvl="0" w:tplc="45262B6C">
      <w:start w:val="1"/>
      <w:numFmt w:val="decimal"/>
      <w:lvlText w:val="%1."/>
      <w:lvlJc w:val="left"/>
      <w:pPr>
        <w:ind w:left="720" w:hanging="360"/>
      </w:pPr>
      <w:rPr>
        <w:rFonts w:hint="default"/>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E6D59BE"/>
    <w:multiLevelType w:val="hybridMultilevel"/>
    <w:tmpl w:val="589E35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1197F2E"/>
    <w:multiLevelType w:val="hybridMultilevel"/>
    <w:tmpl w:val="ADC273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7D6843A9"/>
    <w:multiLevelType w:val="hybridMultilevel"/>
    <w:tmpl w:val="4668632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2"/>
  </w:num>
  <w:num w:numId="2">
    <w:abstractNumId w:val="4"/>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31F"/>
    <w:rsid w:val="00044D73"/>
    <w:rsid w:val="001433C4"/>
    <w:rsid w:val="001665BD"/>
    <w:rsid w:val="001C631F"/>
    <w:rsid w:val="00231FBD"/>
    <w:rsid w:val="00366400"/>
    <w:rsid w:val="003C6282"/>
    <w:rsid w:val="003D2570"/>
    <w:rsid w:val="003F6BAA"/>
    <w:rsid w:val="0040292C"/>
    <w:rsid w:val="0044532B"/>
    <w:rsid w:val="004740F7"/>
    <w:rsid w:val="005235A8"/>
    <w:rsid w:val="00581EE6"/>
    <w:rsid w:val="00586AB5"/>
    <w:rsid w:val="005D0C49"/>
    <w:rsid w:val="00646823"/>
    <w:rsid w:val="009226F3"/>
    <w:rsid w:val="009736D5"/>
    <w:rsid w:val="00C40EF4"/>
    <w:rsid w:val="00C51FC7"/>
    <w:rsid w:val="00C80EF5"/>
    <w:rsid w:val="00CF4BC3"/>
    <w:rsid w:val="00D12822"/>
    <w:rsid w:val="00D2116D"/>
    <w:rsid w:val="00D35E01"/>
    <w:rsid w:val="00DB18CF"/>
    <w:rsid w:val="00E24F18"/>
    <w:rsid w:val="00E93E3D"/>
    <w:rsid w:val="00E94163"/>
    <w:rsid w:val="00EF31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918C2"/>
  <w15:chartTrackingRefBased/>
  <w15:docId w15:val="{048BD611-96AD-F64A-8838-7B329CC30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C6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46004">
      <w:bodyDiv w:val="1"/>
      <w:marLeft w:val="0"/>
      <w:marRight w:val="0"/>
      <w:marTop w:val="0"/>
      <w:marBottom w:val="0"/>
      <w:divBdr>
        <w:top w:val="none" w:sz="0" w:space="0" w:color="auto"/>
        <w:left w:val="none" w:sz="0" w:space="0" w:color="auto"/>
        <w:bottom w:val="none" w:sz="0" w:space="0" w:color="auto"/>
        <w:right w:val="none" w:sz="0" w:space="0" w:color="auto"/>
      </w:divBdr>
    </w:div>
    <w:div w:id="210626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1834</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Robbe</dc:creator>
  <cp:keywords/>
  <dc:description/>
  <cp:lastModifiedBy>Duindam, Monique</cp:lastModifiedBy>
  <cp:revision>2</cp:revision>
  <dcterms:created xsi:type="dcterms:W3CDTF">2021-02-02T13:35:00Z</dcterms:created>
  <dcterms:modified xsi:type="dcterms:W3CDTF">2021-02-02T13:35:00Z</dcterms:modified>
</cp:coreProperties>
</file>